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1858B79E" w14:textId="77777777" w:rsidR="007B79E9" w:rsidRDefault="007B79E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A5D9BDB" w14:textId="243112FA" w:rsidR="007B5488" w:rsidRDefault="007B548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7B5488">
        <w:rPr>
          <w:rFonts w:ascii="Arial" w:hAnsi="Arial" w:cs="Arial"/>
          <w:b/>
          <w:bCs/>
          <w:sz w:val="28"/>
          <w:szCs w:val="28"/>
          <w:lang w:val="en-GB"/>
        </w:rPr>
        <w:t>April</w:t>
      </w:r>
    </w:p>
    <w:p w14:paraId="329A921A" w14:textId="77777777" w:rsidR="007B5488" w:rsidRDefault="007B548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7B5488" w:rsidRPr="00A51604" w14:paraId="11A28F05" w14:textId="77777777" w:rsidTr="00C97D1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0F066C0" w14:textId="7114474D" w:rsidR="007B5488" w:rsidRPr="00A51604" w:rsidRDefault="007B5488" w:rsidP="00C97D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11.04.18</w:t>
            </w:r>
          </w:p>
        </w:tc>
      </w:tr>
      <w:tr w:rsidR="007B5488" w:rsidRPr="00A51604" w14:paraId="2BCDC4D2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804B" w14:textId="77777777" w:rsidR="007B5488" w:rsidRPr="00A51604" w:rsidRDefault="007B5488" w:rsidP="00C97D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900A" w14:textId="77777777" w:rsidR="007B5488" w:rsidRPr="00A51604" w:rsidRDefault="007B5488" w:rsidP="00C97D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B5488" w:rsidRPr="009C7B5E" w14:paraId="6C216CF9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004896E" w14:textId="77777777" w:rsidR="007B5488" w:rsidRPr="009C7B5E" w:rsidRDefault="007B5488" w:rsidP="00C97D1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18EBF9" w14:textId="77777777" w:rsidR="007B5488" w:rsidRPr="009C7B5E" w:rsidRDefault="007B5488" w:rsidP="00C97D1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A07A6" w14:paraId="552431AE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7E7F" w14:textId="511D16F1" w:rsidR="00AA07A6" w:rsidRDefault="00AA07A6" w:rsidP="00AA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Spring Statement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907" w14:textId="62C8EC46" w:rsidR="00AA07A6" w:rsidRDefault="00AA07A6" w:rsidP="00AA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receive a summary of the Chancellor’s Spring Statement and the LGA activity on it.  </w:t>
            </w:r>
          </w:p>
        </w:tc>
      </w:tr>
      <w:tr w:rsidR="00AA07A6" w14:paraId="2B58DF07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BDF" w14:textId="75A88743" w:rsidR="00AA07A6" w:rsidRDefault="00AA07A6" w:rsidP="00AA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Forward Planning for CSR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41D" w14:textId="21F8B7C5" w:rsidR="00AA07A6" w:rsidRDefault="00AA07A6" w:rsidP="00AA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plans for CSR. </w:t>
            </w:r>
          </w:p>
        </w:tc>
      </w:tr>
      <w:tr w:rsidR="007B5488" w14:paraId="010DDD71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B2A" w14:textId="340582FE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AE1" w14:textId="7C8FE22D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consider and endorse the proposed format and agenda for the General Assembly.</w:t>
            </w:r>
          </w:p>
        </w:tc>
      </w:tr>
      <w:tr w:rsidR="007B5488" w14:paraId="227F81C9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845" w14:textId="139496C6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Proportionality Timetable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5BB" w14:textId="043E0418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process and timetable for confirming changes to LGA proportionality.</w:t>
            </w:r>
          </w:p>
        </w:tc>
      </w:tr>
      <w:tr w:rsidR="007B5488" w14:paraId="2E20DF27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BE5" w14:textId="71F13CD6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E608A"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Policy Statement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BCB" w14:textId="48C80DE5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LGA’s Pay Policy Statement</w:t>
            </w:r>
          </w:p>
        </w:tc>
      </w:tr>
      <w:tr w:rsidR="007B5488" w14:paraId="7390BF1E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DEE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73C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C97D18" w14:paraId="14EDEF59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048" w14:textId="0AC81921" w:rsidR="00C97D18" w:rsidRDefault="00033C00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AB4" w14:textId="68F7C8FE" w:rsidR="00C97D18" w:rsidRDefault="00033C00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over the past year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(3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4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quarters)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B5488" w14:paraId="1E1D80AD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631" w14:textId="2E9CADE4" w:rsidR="007B5488" w:rsidRPr="00A253B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5AF" w14:textId="69470502" w:rsidR="007B5488" w:rsidRPr="00A253B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plan.</w:t>
            </w:r>
          </w:p>
        </w:tc>
      </w:tr>
      <w:tr w:rsidR="007B5488" w14:paraId="36468C9B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DF6F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77D1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B5488" w14:paraId="4AEC93D3" w14:textId="77777777" w:rsidTr="00C97D18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DD91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D38C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7B5488" w14:paraId="7A3BC946" w14:textId="77777777" w:rsidTr="00C97D18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EA21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E415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7B5488" w:rsidRPr="00E818E6" w14:paraId="030CED1E" w14:textId="77777777" w:rsidTr="00C97D18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A585DA" w14:textId="77777777" w:rsidR="007B5488" w:rsidRPr="00FE2E7D" w:rsidRDefault="007B5488" w:rsidP="00C97D1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B5488" w14:paraId="7F05BB9E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E36" w14:textId="357CD1A5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7E9" w14:textId="10838461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7B5488" w14:paraId="39E0073B" w14:textId="77777777" w:rsidTr="001365C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11C" w14:textId="4A16D31F" w:rsidR="007B5488" w:rsidRDefault="001365C2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LGA Annual Conference and Exhibition Forward Planning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544" w14:textId="1B4E11AC" w:rsidR="007B5488" w:rsidRDefault="001365C2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consider options for future venues for the LGA Conference and Exhibition. </w:t>
            </w:r>
          </w:p>
        </w:tc>
      </w:tr>
      <w:tr w:rsidR="007B5488" w14:paraId="4E239CF2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40FE" w14:textId="37128A5A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32F4" w14:textId="3F099B66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Layden House refurbishment project.</w:t>
            </w:r>
          </w:p>
        </w:tc>
      </w:tr>
    </w:tbl>
    <w:p w14:paraId="6EE3B700" w14:textId="77777777" w:rsidR="007B5488" w:rsidRDefault="007B548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20049C9" w14:textId="41B6F941" w:rsidR="007B5488" w:rsidRDefault="007B548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7B5488">
        <w:rPr>
          <w:rFonts w:ascii="Arial" w:hAnsi="Arial" w:cs="Arial"/>
          <w:b/>
          <w:bCs/>
          <w:sz w:val="22"/>
          <w:szCs w:val="22"/>
          <w:lang w:val="en-GB"/>
        </w:rPr>
        <w:t xml:space="preserve">There is no Councillors’ Forum or LGA Executive in April. </w:t>
      </w:r>
    </w:p>
    <w:p w14:paraId="27D5D180" w14:textId="77777777" w:rsidR="0050392B" w:rsidRDefault="0050392B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D2DD96" w14:textId="7650CDAB" w:rsidR="0050392B" w:rsidRDefault="0050392B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50392B">
        <w:rPr>
          <w:rFonts w:ascii="Arial" w:hAnsi="Arial" w:cs="Arial"/>
          <w:b/>
          <w:bCs/>
          <w:sz w:val="28"/>
          <w:szCs w:val="28"/>
          <w:lang w:val="en-GB"/>
        </w:rPr>
        <w:t>June</w:t>
      </w:r>
    </w:p>
    <w:p w14:paraId="14EF0E89" w14:textId="77777777" w:rsidR="0050392B" w:rsidRDefault="0050392B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50392B" w:rsidRPr="00A51604" w14:paraId="6163DEE9" w14:textId="77777777" w:rsidTr="00E42744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79605A8" w14:textId="05B36700" w:rsidR="0050392B" w:rsidRPr="00A51604" w:rsidRDefault="0050392B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06.06.18</w:t>
            </w:r>
          </w:p>
        </w:tc>
      </w:tr>
      <w:tr w:rsidR="0050392B" w:rsidRPr="00A51604" w14:paraId="54991E04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8B87" w14:textId="77777777" w:rsidR="0050392B" w:rsidRPr="00A51604" w:rsidRDefault="0050392B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8FAF" w14:textId="77777777" w:rsidR="0050392B" w:rsidRPr="00A51604" w:rsidRDefault="0050392B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0392B" w:rsidRPr="009C7B5E" w14:paraId="36FEAF53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1215998" w14:textId="77777777" w:rsidR="0050392B" w:rsidRPr="009C7B5E" w:rsidRDefault="0050392B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76E367" w14:textId="77777777" w:rsidR="0050392B" w:rsidRPr="009C7B5E" w:rsidRDefault="0050392B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0392B" w14:paraId="356E9F91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B157" w14:textId="36B5AAB1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8FE" w14:textId="3A79A89A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suggested priority Bills for the LGA.  </w:t>
            </w:r>
          </w:p>
        </w:tc>
      </w:tr>
      <w:tr w:rsidR="0050392B" w14:paraId="59C16759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89A" w14:textId="3AB6E4F4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E5C" w14:textId="0A0A10E8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Endorse proportionality figures as the basis for negotiating the allocation of chairs/vice-chairs and populating member structures.</w:t>
            </w:r>
          </w:p>
        </w:tc>
      </w:tr>
      <w:tr w:rsidR="0050392B" w14:paraId="46F4381B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8B2" w14:textId="23A78AC0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CEC" w14:textId="47786702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Agree motions for recommendation to General Assembly.</w:t>
            </w:r>
          </w:p>
        </w:tc>
      </w:tr>
      <w:tr w:rsidR="0050392B" w14:paraId="20DA06EC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CB7" w14:textId="2532DA8B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Vice-Presidents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834" w14:textId="5ADE225D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nominations made by the political groups.</w:t>
            </w:r>
          </w:p>
        </w:tc>
      </w:tr>
      <w:tr w:rsidR="0050392B" w14:paraId="1A8CDED5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204" w14:textId="63AD26DC" w:rsidR="0050392B" w:rsidRPr="007B79E9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BD4" w14:textId="3DE09EF4" w:rsidR="0050392B" w:rsidRPr="007B79E9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Assembly.</w:t>
            </w:r>
          </w:p>
        </w:tc>
      </w:tr>
      <w:tr w:rsidR="0050392B" w14:paraId="32A1BB84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148" w14:textId="77777777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Constitution </w:t>
            </w:r>
          </w:p>
          <w:p w14:paraId="294D4A8D" w14:textId="37338DC0" w:rsidR="0050392B" w:rsidRPr="00A253B8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D68" w14:textId="721011BF" w:rsidR="0050392B" w:rsidRPr="00A253B8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 xml:space="preserve">To agree changes to the LGA Constitution for recommendation 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>the General Assembly.</w:t>
            </w:r>
          </w:p>
        </w:tc>
      </w:tr>
      <w:tr w:rsidR="0050392B" w14:paraId="3EAB64A4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B4B" w14:textId="100711F9" w:rsidR="0050392B" w:rsidRPr="00A253B8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>LGA Consolidated Accounts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9288" w14:textId="64C4940C" w:rsidR="0050392B" w:rsidRPr="00A253B8" w:rsidRDefault="0050392B" w:rsidP="0050392B">
            <w:pPr>
              <w:widowControl w:val="0"/>
              <w:autoSpaceDE w:val="0"/>
              <w:autoSpaceDN w:val="0"/>
              <w:adjustRightInd w:val="0"/>
              <w:rPr>
                <w:rStyle w:val="s3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the financial statements for the year to 31 March for presentation to the General Assembly</w:t>
            </w:r>
          </w:p>
        </w:tc>
      </w:tr>
      <w:tr w:rsidR="0050392B" w14:paraId="3F54D963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D77" w14:textId="7DD12EB4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584" w14:textId="5CF99BA9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full year performance report.</w:t>
            </w:r>
          </w:p>
        </w:tc>
      </w:tr>
      <w:tr w:rsidR="0050392B" w14:paraId="3FCDC13C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F7C" w14:textId="633D2599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9B9" w14:textId="3BD858DE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over the past year (3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4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quarters).</w:t>
            </w:r>
          </w:p>
        </w:tc>
      </w:tr>
      <w:tr w:rsidR="0050392B" w14:paraId="2EC45B93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CB6" w14:textId="1B43C847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49E" w14:textId="12671560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progress on the Annual Conference &amp; Exhibition</w:t>
            </w:r>
          </w:p>
        </w:tc>
      </w:tr>
      <w:tr w:rsidR="00C41B4A" w14:paraId="597121BE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F7CC" w14:textId="69801430" w:rsidR="00C41B4A" w:rsidRDefault="00C41B4A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Conference Publications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929" w14:textId="71936142" w:rsidR="00C41B4A" w:rsidRDefault="00C41B4A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proposed policy publications to be launched at the Annual Conference. </w:t>
            </w:r>
          </w:p>
        </w:tc>
      </w:tr>
      <w:tr w:rsidR="0050392B" w14:paraId="6CF9919C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D61" w14:textId="362999F1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52E" w14:textId="75039048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0392B" w14:paraId="79B38140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DB9" w14:textId="1A21ADC3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C0D" w14:textId="1913DF2B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Work Programme on Brexit </w:t>
            </w:r>
          </w:p>
        </w:tc>
      </w:tr>
      <w:tr w:rsidR="0050392B" w14:paraId="20CEC5F4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C8E9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6A9C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50392B" w14:paraId="2105BBB6" w14:textId="77777777" w:rsidTr="00E42744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EEF8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64F4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50392B" w14:paraId="41737480" w14:textId="77777777" w:rsidTr="00E42744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EB23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9C7F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50392B" w:rsidRPr="00E818E6" w14:paraId="6361F556" w14:textId="77777777" w:rsidTr="00E4274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492D78" w14:textId="77777777" w:rsidR="0050392B" w:rsidRPr="00FE2E7D" w:rsidRDefault="0050392B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0392B" w14:paraId="7D5F553D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6685" w14:textId="5CC3B01C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49E" w14:textId="5A47F75D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Audit Committee</w:t>
            </w:r>
          </w:p>
        </w:tc>
      </w:tr>
      <w:tr w:rsidR="0050392B" w14:paraId="23B52143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C8B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457" w14:textId="77777777" w:rsidR="0050392B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50392B" w14:paraId="3A979F52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D14B" w14:textId="77777777" w:rsidR="0050392B" w:rsidRPr="007B79E9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18 Smith Square and 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0ECD" w14:textId="77777777" w:rsidR="0050392B" w:rsidRPr="007B79E9" w:rsidRDefault="0050392B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18 Smith Square and Layden House refurbishment projects.</w:t>
            </w:r>
          </w:p>
        </w:tc>
      </w:tr>
    </w:tbl>
    <w:p w14:paraId="320D6986" w14:textId="77777777" w:rsidR="0050392B" w:rsidRDefault="0050392B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747A69" w:rsidRPr="00E818E6" w14:paraId="11D31110" w14:textId="77777777" w:rsidTr="00E42744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341E3F6" w14:textId="6987C18E" w:rsidR="00747A69" w:rsidRPr="00E818E6" w:rsidRDefault="00747A69" w:rsidP="00E42744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07.06.18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747A69" w:rsidRPr="00E818E6" w14:paraId="55E5B1B7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56BB" w14:textId="77777777" w:rsidR="00747A69" w:rsidRPr="00E818E6" w:rsidRDefault="00747A6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332A" w14:textId="77777777" w:rsidR="00747A69" w:rsidRPr="00E818E6" w:rsidRDefault="00747A6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47A69" w:rsidRPr="00C279DE" w14:paraId="6E139F4B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30D" w14:textId="61EE469C" w:rsidR="00747A69" w:rsidRPr="00C279DE" w:rsidRDefault="00442122" w:rsidP="00E427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Government Insurance Mutual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74E" w14:textId="660400F6" w:rsidR="00747A69" w:rsidRPr="00C279DE" w:rsidRDefault="00442122" w:rsidP="00E427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receive an update on progress with setting up a Local Government Insurance Mutual</w:t>
            </w:r>
          </w:p>
        </w:tc>
      </w:tr>
      <w:tr w:rsidR="00747A69" w:rsidRPr="00E818E6" w14:paraId="0F2C3205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6C9" w14:textId="77777777" w:rsidR="00747A69" w:rsidRPr="00E818E6" w:rsidRDefault="00747A6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E49" w14:textId="77777777" w:rsidR="00747A69" w:rsidRPr="00E818E6" w:rsidRDefault="00747A6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747A69" w:rsidRPr="00E818E6" w14:paraId="535CC7B6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67A" w14:textId="77777777" w:rsidR="00747A69" w:rsidRPr="00E818E6" w:rsidRDefault="00747A6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83B0" w14:textId="77777777" w:rsidR="00747A69" w:rsidRPr="00E818E6" w:rsidRDefault="00747A6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747A69" w:rsidRPr="00E818E6" w14:paraId="530BDEF4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39D" w14:textId="77777777" w:rsidR="00747A69" w:rsidRPr="00E818E6" w:rsidRDefault="00747A6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759" w14:textId="77777777" w:rsidR="00747A69" w:rsidRPr="00E818E6" w:rsidRDefault="00747A6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1D80EA22" w14:textId="77777777" w:rsidR="00747A69" w:rsidRDefault="00747A6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747A69" w:rsidRPr="00A51604" w14:paraId="67CF20BD" w14:textId="77777777" w:rsidTr="00E427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63CDBF6" w14:textId="1D11FB09" w:rsidR="00747A69" w:rsidRPr="00A51604" w:rsidRDefault="00747A6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07.06.18</w:t>
            </w:r>
          </w:p>
        </w:tc>
      </w:tr>
      <w:tr w:rsidR="00747A69" w:rsidRPr="00A51604" w14:paraId="676BFC27" w14:textId="77777777" w:rsidTr="00E427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7F198" w14:textId="77777777" w:rsidR="00747A69" w:rsidRPr="00A51604" w:rsidRDefault="00747A6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47A69" w:rsidRPr="00E818E6" w14:paraId="751A32D9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D41" w14:textId="42AF29FD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E79" w14:textId="4AD12E7B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suggested priority Bills for the LGA.  </w:t>
            </w:r>
          </w:p>
        </w:tc>
      </w:tr>
      <w:tr w:rsidR="00747A69" w:rsidRPr="00E818E6" w14:paraId="70574D63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CB1" w14:textId="7EE84E7F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Spring Statement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CB4" w14:textId="31185FFD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receive a summary of the Chancellor’s Spring Statement and the LGA activity on it.  </w:t>
            </w:r>
          </w:p>
        </w:tc>
      </w:tr>
      <w:tr w:rsidR="00747A69" w:rsidRPr="00E818E6" w14:paraId="42ABC865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035" w14:textId="488C24E2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4FC" w14:textId="436FD861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</w:t>
            </w:r>
          </w:p>
        </w:tc>
      </w:tr>
      <w:tr w:rsidR="00747A69" w:rsidRPr="00E818E6" w14:paraId="58A1B0B6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632" w14:textId="6D776AB4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8D47" w14:textId="14BB208F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motions for submission to General Assembly</w:t>
            </w:r>
          </w:p>
        </w:tc>
      </w:tr>
      <w:tr w:rsidR="00747A69" w:rsidRPr="00E818E6" w14:paraId="1C65C4D2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D1B" w14:textId="4D6DF403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FDF1" w14:textId="0E36F92D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revised proportionality and the implications for the distributions of seats on governance structures</w:t>
            </w:r>
          </w:p>
        </w:tc>
      </w:tr>
      <w:tr w:rsidR="00747A69" w:rsidRPr="00E818E6" w14:paraId="02FD9CC0" w14:textId="77777777" w:rsidTr="00E42744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E0520BD" w14:textId="77777777" w:rsidR="00747A69" w:rsidRPr="00E818E6" w:rsidRDefault="00747A6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5C5DEB5" w14:textId="77777777" w:rsidR="00747A69" w:rsidRPr="00E818E6" w:rsidRDefault="00747A6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47A69" w:rsidRPr="00E818E6" w14:paraId="36C448DE" w14:textId="77777777" w:rsidTr="00E42744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567320CE" w14:textId="77777777" w:rsidR="00747A69" w:rsidRDefault="00747A6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9BE5B61" w14:textId="77777777" w:rsidR="00747A69" w:rsidRDefault="00747A6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75A2EBCC" w14:textId="77777777" w:rsidR="00747A69" w:rsidRDefault="00747A6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7EFA7D1" w14:textId="7ED9D396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5169833" w14:textId="77777777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DCCD772" w14:textId="77777777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8226082" w14:textId="1BF219F3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July</w:t>
      </w:r>
    </w:p>
    <w:p w14:paraId="0384E281" w14:textId="77777777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9F2419" w:rsidRPr="00A51604" w14:paraId="32822C3F" w14:textId="77777777" w:rsidTr="00E42744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5589614" w14:textId="6CF4B1FF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18.07.18</w:t>
            </w:r>
          </w:p>
        </w:tc>
      </w:tr>
      <w:tr w:rsidR="009F2419" w:rsidRPr="00A51604" w14:paraId="5783D325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4274" w14:textId="77777777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69D" w14:textId="77777777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F2419" w:rsidRPr="009C7B5E" w14:paraId="43FD21AF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74811AC" w14:textId="77777777" w:rsidR="009F2419" w:rsidRPr="009C7B5E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DAEE85" w14:textId="77777777" w:rsidR="009F2419" w:rsidRPr="009C7B5E" w:rsidRDefault="009F241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9F2419" w14:paraId="385FA555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758" w14:textId="7035E37B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SIGs Annual Reports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3D4" w14:textId="5BF733B3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Annual Reports of the LGA’s Special Interest Groups</w:t>
            </w:r>
          </w:p>
        </w:tc>
      </w:tr>
      <w:tr w:rsidR="009F2419" w14:paraId="0A095F76" w14:textId="77777777" w:rsidTr="00E42744">
        <w:tc>
          <w:tcPr>
            <w:tcW w:w="3969" w:type="dxa"/>
            <w:shd w:val="clear" w:color="auto" w:fill="FFFFFF" w:themeFill="background1"/>
          </w:tcPr>
          <w:p w14:paraId="48567523" w14:textId="075178C4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future meeting dates.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63" w:type="dxa"/>
            <w:shd w:val="clear" w:color="auto" w:fill="FFFFFF" w:themeFill="background1"/>
          </w:tcPr>
          <w:p w14:paraId="37D88F97" w14:textId="26AD2FBC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new 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dates of future meetings.</w:t>
            </w:r>
          </w:p>
        </w:tc>
      </w:tr>
      <w:tr w:rsidR="009F2419" w14:paraId="3521E98D" w14:textId="77777777" w:rsidTr="00E42744">
        <w:tc>
          <w:tcPr>
            <w:tcW w:w="3969" w:type="dxa"/>
            <w:shd w:val="clear" w:color="auto" w:fill="FFFFFF" w:themeFill="background1"/>
          </w:tcPr>
          <w:p w14:paraId="249FEFE9" w14:textId="4A8ED9D1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Leadership Board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Review of the Year</w:t>
            </w:r>
          </w:p>
        </w:tc>
        <w:tc>
          <w:tcPr>
            <w:tcW w:w="6663" w:type="dxa"/>
            <w:shd w:val="clear" w:color="auto" w:fill="FFFFFF" w:themeFill="background1"/>
          </w:tcPr>
          <w:p w14:paraId="26C38068" w14:textId="6E0C86DC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Summarises the work of the Board since 1 September  and its key achievements</w:t>
            </w:r>
          </w:p>
        </w:tc>
      </w:tr>
      <w:tr w:rsidR="009F2419" w14:paraId="4BF2C148" w14:textId="77777777" w:rsidTr="00E42744">
        <w:tc>
          <w:tcPr>
            <w:tcW w:w="3969" w:type="dxa"/>
            <w:shd w:val="clear" w:color="auto" w:fill="FFFFFF" w:themeFill="background1"/>
          </w:tcPr>
          <w:p w14:paraId="7109A2E8" w14:textId="50524E8A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Future Business Plan Priorities  </w:t>
            </w:r>
          </w:p>
        </w:tc>
        <w:tc>
          <w:tcPr>
            <w:tcW w:w="6663" w:type="dxa"/>
            <w:shd w:val="clear" w:color="auto" w:fill="FFFFFF" w:themeFill="background1"/>
          </w:tcPr>
          <w:p w14:paraId="19BB9293" w14:textId="7696CB84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high level priorities for business planning prior to full report in September.</w:t>
            </w:r>
          </w:p>
        </w:tc>
      </w:tr>
      <w:tr w:rsidR="009F2419" w14:paraId="2EDED243" w14:textId="77777777" w:rsidTr="00E42744">
        <w:tc>
          <w:tcPr>
            <w:tcW w:w="3969" w:type="dxa"/>
            <w:shd w:val="clear" w:color="auto" w:fill="FFFFFF" w:themeFill="background1"/>
          </w:tcPr>
          <w:p w14:paraId="3AEDC39E" w14:textId="64943008" w:rsidR="009F2419" w:rsidRPr="007B79E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shd w:val="clear" w:color="auto" w:fill="FFFFFF" w:themeFill="background1"/>
          </w:tcPr>
          <w:p w14:paraId="4E7663C8" w14:textId="3905ACD2" w:rsidR="009F2419" w:rsidRPr="007B79E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9F2419" w14:paraId="62AA9BB6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963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9E5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Work Programme on Brexit </w:t>
            </w:r>
          </w:p>
        </w:tc>
      </w:tr>
      <w:tr w:rsidR="009F2419" w14:paraId="00F725C1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8955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5128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9F2419" w14:paraId="3E26D7AE" w14:textId="77777777" w:rsidTr="00E42744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15C3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B099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9F2419" w14:paraId="0D374519" w14:textId="77777777" w:rsidTr="00E42744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F444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CE8A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9F2419" w:rsidRPr="00E818E6" w14:paraId="0D23D6AE" w14:textId="77777777" w:rsidTr="00E4274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629611" w14:textId="77777777" w:rsidR="009F2419" w:rsidRPr="00FE2E7D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9F2419" w14:paraId="2F40D104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5249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771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9F2419" w14:paraId="32FFB560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4B4F" w14:textId="090FA847" w:rsidR="009F2419" w:rsidRPr="007B79E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1321" w14:textId="12CDB043" w:rsidR="009F2419" w:rsidRPr="007B79E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Lay</w:t>
            </w:r>
            <w:r>
              <w:rPr>
                <w:rFonts w:ascii="Arial" w:hAnsi="Arial" w:cs="Arial"/>
                <w:sz w:val="22"/>
                <w:szCs w:val="22"/>
              </w:rPr>
              <w:t>den House refurbishment project</w:t>
            </w:r>
            <w:r w:rsidRPr="007B79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4D51F67" w14:textId="77777777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9F2419" w:rsidRPr="00E818E6" w14:paraId="55FB8A3B" w14:textId="77777777" w:rsidTr="00E42744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90CAAA6" w14:textId="02EFDEEF" w:rsidR="009F2419" w:rsidRPr="00E818E6" w:rsidRDefault="009F2419" w:rsidP="00E42744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19.07.18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9F2419" w:rsidRPr="00E818E6" w14:paraId="779D7671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D0CD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1A5E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F2419" w:rsidRPr="00C279DE" w14:paraId="44B934D8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546" w14:textId="7F57B28F" w:rsidR="009F2419" w:rsidRPr="00C279DE" w:rsidRDefault="009F2419" w:rsidP="009F24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Speaker 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1BF" w14:textId="38BAD837" w:rsidR="009F2419" w:rsidRPr="00C279DE" w:rsidRDefault="009F2419" w:rsidP="00E427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  <w:tr w:rsidR="009F2419" w:rsidRPr="00E818E6" w14:paraId="094E3BB2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EC0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BC8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9F2419" w:rsidRPr="00E818E6" w14:paraId="144DE014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C72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EE67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9F2419" w:rsidRPr="00E818E6" w14:paraId="5914C0B3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002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DCE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6A0BE9F1" w14:textId="77777777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F2419" w:rsidRPr="00A51604" w14:paraId="01995146" w14:textId="77777777" w:rsidTr="00E427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4DF324C" w14:textId="45E20857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19.07.18</w:t>
            </w:r>
          </w:p>
        </w:tc>
      </w:tr>
      <w:tr w:rsidR="009F2419" w:rsidRPr="00A51604" w14:paraId="45093D88" w14:textId="77777777" w:rsidTr="00E427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CF9EBA" w14:textId="77777777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9F2419" w:rsidRPr="00E818E6" w14:paraId="11E7EF38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872" w14:textId="11815376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Boards: Annual Review of the Year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F50" w14:textId="1FF08A94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achievements against the objectives and deliverables agreed for the year.</w:t>
            </w:r>
          </w:p>
        </w:tc>
      </w:tr>
      <w:tr w:rsidR="009F2419" w:rsidRPr="00E818E6" w14:paraId="2D9FFFC6" w14:textId="77777777" w:rsidTr="00E42744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438ECD0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56E1C06D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F2419" w:rsidRPr="00E818E6" w14:paraId="15A8B512" w14:textId="77777777" w:rsidTr="00E42744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E24112A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78B367F9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2DE1F386" w14:textId="77777777" w:rsidR="009F2419" w:rsidRPr="0050392B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9F2419" w:rsidRPr="0050392B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E42744" w:rsidRDefault="00E42744" w:rsidP="000675CA">
      <w:r>
        <w:separator/>
      </w:r>
    </w:p>
  </w:endnote>
  <w:endnote w:type="continuationSeparator" w:id="0">
    <w:p w14:paraId="059E9A6E" w14:textId="77777777" w:rsidR="00E42744" w:rsidRDefault="00E42744" w:rsidP="000675CA">
      <w:r>
        <w:continuationSeparator/>
      </w:r>
    </w:p>
  </w:endnote>
  <w:endnote w:type="continuationNotice" w:id="1">
    <w:p w14:paraId="3112D58D" w14:textId="77777777" w:rsidR="00E42744" w:rsidRDefault="00E42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E42744" w:rsidRDefault="00E42744" w:rsidP="000675CA">
      <w:r>
        <w:separator/>
      </w:r>
    </w:p>
  </w:footnote>
  <w:footnote w:type="continuationSeparator" w:id="0">
    <w:p w14:paraId="442A105D" w14:textId="77777777" w:rsidR="00E42744" w:rsidRDefault="00E42744" w:rsidP="000675CA">
      <w:r>
        <w:continuationSeparator/>
      </w:r>
    </w:p>
  </w:footnote>
  <w:footnote w:type="continuationNotice" w:id="1">
    <w:p w14:paraId="6DC0A0FF" w14:textId="77777777" w:rsidR="00E42744" w:rsidRDefault="00E427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B802" w14:textId="77777777" w:rsidR="00E42744" w:rsidRDefault="00E42744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E42744" w:rsidRPr="00195D2A" w14:paraId="57B1754E" w14:textId="77777777" w:rsidTr="00351CFA">
      <w:tc>
        <w:tcPr>
          <w:tcW w:w="5920" w:type="dxa"/>
          <w:vMerge w:val="restart"/>
          <w:shd w:val="clear" w:color="auto" w:fill="auto"/>
        </w:tcPr>
        <w:p w14:paraId="6A4C2579" w14:textId="77777777" w:rsidR="00E42744" w:rsidRPr="00195D2A" w:rsidRDefault="00E42744" w:rsidP="00195D2A">
          <w:pPr>
            <w:tabs>
              <w:tab w:val="center" w:pos="2923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195D2A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8720659" wp14:editId="196A46CC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64672DE" w14:textId="080FB9E7" w:rsidR="00E42744" w:rsidRPr="00195D2A" w:rsidRDefault="00E42744" w:rsidP="00195D2A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E42744" w:rsidRPr="00195D2A" w14:paraId="4DFD5A22" w14:textId="77777777" w:rsidTr="00351CFA">
      <w:trPr>
        <w:trHeight w:val="450"/>
      </w:trPr>
      <w:tc>
        <w:tcPr>
          <w:tcW w:w="5920" w:type="dxa"/>
          <w:vMerge/>
          <w:shd w:val="clear" w:color="auto" w:fill="auto"/>
        </w:tcPr>
        <w:p w14:paraId="4DEE1630" w14:textId="77777777" w:rsidR="00E42744" w:rsidRPr="00195D2A" w:rsidRDefault="00E42744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1D61C02" w14:textId="791725BD" w:rsidR="00E42744" w:rsidRPr="00195D2A" w:rsidRDefault="00E42744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</w:p>
      </w:tc>
    </w:tr>
    <w:tr w:rsidR="00E42744" w:rsidRPr="00195D2A" w14:paraId="6B3FC4E9" w14:textId="77777777" w:rsidTr="00351CFA">
      <w:trPr>
        <w:trHeight w:val="708"/>
      </w:trPr>
      <w:tc>
        <w:tcPr>
          <w:tcW w:w="5920" w:type="dxa"/>
          <w:vMerge/>
          <w:shd w:val="clear" w:color="auto" w:fill="auto"/>
        </w:tcPr>
        <w:p w14:paraId="0B77A94A" w14:textId="77777777" w:rsidR="00E42744" w:rsidRPr="00195D2A" w:rsidRDefault="00E42744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A634AF" w14:textId="77777777" w:rsidR="00E42744" w:rsidRPr="00195D2A" w:rsidRDefault="00E42744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</w:tbl>
  <w:p w14:paraId="5FD32874" w14:textId="12B3C268" w:rsidR="00E42744" w:rsidRPr="00BA5D22" w:rsidRDefault="00E42744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7B13"/>
    <w:rsid w:val="00050563"/>
    <w:rsid w:val="00050919"/>
    <w:rsid w:val="00050C19"/>
    <w:rsid w:val="00050FE6"/>
    <w:rsid w:val="000525A0"/>
    <w:rsid w:val="00052D78"/>
    <w:rsid w:val="00053BAA"/>
    <w:rsid w:val="00053BEC"/>
    <w:rsid w:val="000540E8"/>
    <w:rsid w:val="000545E6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628E"/>
    <w:rsid w:val="00077CF3"/>
    <w:rsid w:val="00080401"/>
    <w:rsid w:val="00080450"/>
    <w:rsid w:val="000804AC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633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5C2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3FFB"/>
    <w:rsid w:val="0018441A"/>
    <w:rsid w:val="00184F64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F1D"/>
    <w:rsid w:val="001D64A6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937"/>
    <w:rsid w:val="00241C18"/>
    <w:rsid w:val="00242285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3625"/>
    <w:rsid w:val="003346EE"/>
    <w:rsid w:val="003359BE"/>
    <w:rsid w:val="003359E8"/>
    <w:rsid w:val="00335EE8"/>
    <w:rsid w:val="00336042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3"/>
    <w:rsid w:val="0034508D"/>
    <w:rsid w:val="00346E78"/>
    <w:rsid w:val="00346E7F"/>
    <w:rsid w:val="0034711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7C25"/>
    <w:rsid w:val="005E0404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0CD0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90DD8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19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07A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B4A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5A1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744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60B2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01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3" ma:contentTypeDescription="Create a new document." ma:contentTypeScope="" ma:versionID="e0a09c9a57e372517bec12d307712d22">
  <xsd:schema xmlns:xsd="http://www.w3.org/2001/XMLSchema" xmlns:xs="http://www.w3.org/2001/XMLSchema" xmlns:p="http://schemas.microsoft.com/office/2006/metadata/properties" xmlns:ns2="ddd5460c-fd9a-4b2f-9b0a-4d83386095b6" xmlns:ns3="62c17843-1f8b-421f-805a-c46e8175b43c" targetNamespace="http://schemas.microsoft.com/office/2006/metadata/properties" ma:root="true" ma:fieldsID="c3fd8865b97de31923a5b56c993b269c" ns2:_="" ns3:_="">
    <xsd:import namespace="ddd5460c-fd9a-4b2f-9b0a-4d83386095b6"/>
    <xsd:import namespace="62c17843-1f8b-421f-805a-c46e8175b43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62c17843-1f8b-421f-805a-c46e8175b43c" xsi:nil="true"/>
    <Meeting_x0020_date xmlns="62c17843-1f8b-421f-805a-c46e8175b43c" xsi:nil="true"/>
    <Work_x0020_Area xmlns="62c17843-1f8b-421f-805a-c46e8175b4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314E-1016-4E28-A086-6CDE32A5F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F4B71-B50E-4D2C-9086-C3981F432667}">
  <ds:schemaRefs>
    <ds:schemaRef ds:uri="http://schemas.microsoft.com/office/infopath/2007/PartnerControls"/>
    <ds:schemaRef ds:uri="62c17843-1f8b-421f-805a-c46e8175b43c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ddd5460c-fd9a-4b2f-9b0a-4d83386095b6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29A2A3-68DB-4758-88C6-A97215FA2B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E26929-8573-4F8B-B1A5-3B7BD664EDF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93FC5A7-388C-4B75-A956-28095370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ABD8CEF6</Template>
  <TotalTime>2</TotalTime>
  <Pages>3</Pages>
  <Words>1006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3</cp:revision>
  <cp:lastPrinted>2017-07-20T14:54:00Z</cp:lastPrinted>
  <dcterms:created xsi:type="dcterms:W3CDTF">2018-02-23T12:23:00Z</dcterms:created>
  <dcterms:modified xsi:type="dcterms:W3CDTF">2018-02-28T11:55:00Z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</Properties>
</file>